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40" w:rsidRPr="006B741E" w:rsidRDefault="0009289B" w:rsidP="006B741E">
      <w:pPr>
        <w:jc w:val="center"/>
        <w:rPr>
          <w:rFonts w:ascii="Times New Roman" w:eastAsia="方正小标宋简体" w:hAnsi="Times New Roman" w:cs="Times New Roman"/>
          <w:kern w:val="44"/>
          <w:sz w:val="44"/>
          <w:szCs w:val="44"/>
        </w:rPr>
      </w:pPr>
      <w:r w:rsidRPr="006B741E">
        <w:rPr>
          <w:rFonts w:ascii="Times New Roman" w:eastAsia="方正小标宋简体" w:hAnsi="Times New Roman" w:cs="Times New Roman"/>
          <w:kern w:val="44"/>
          <w:sz w:val="44"/>
          <w:szCs w:val="44"/>
        </w:rPr>
        <w:t>2019</w:t>
      </w:r>
      <w:r w:rsidRPr="006B741E">
        <w:rPr>
          <w:rFonts w:ascii="Times New Roman" w:eastAsia="方正小标宋简体" w:hAnsi="Times New Roman" w:cs="Times New Roman"/>
          <w:kern w:val="44"/>
          <w:sz w:val="44"/>
          <w:szCs w:val="44"/>
        </w:rPr>
        <w:t>年</w:t>
      </w:r>
      <w:r w:rsidR="00DD385E" w:rsidRPr="006B741E">
        <w:rPr>
          <w:rFonts w:ascii="Times New Roman" w:eastAsia="方正小标宋简体" w:hAnsi="Times New Roman" w:cs="Times New Roman"/>
          <w:kern w:val="44"/>
          <w:sz w:val="44"/>
          <w:szCs w:val="44"/>
        </w:rPr>
        <w:t>度处级干部</w:t>
      </w:r>
      <w:r w:rsidRPr="006B741E">
        <w:rPr>
          <w:rFonts w:ascii="Times New Roman" w:eastAsia="方正小标宋简体" w:hAnsi="Times New Roman" w:cs="Times New Roman"/>
          <w:kern w:val="44"/>
          <w:sz w:val="44"/>
          <w:szCs w:val="44"/>
        </w:rPr>
        <w:t>个人述职述廉报告</w:t>
      </w:r>
    </w:p>
    <w:p w:rsidR="002A5E40" w:rsidRPr="006B741E" w:rsidRDefault="0009289B" w:rsidP="006B741E">
      <w:pPr>
        <w:jc w:val="center"/>
        <w:rPr>
          <w:rFonts w:ascii="Times New Roman" w:eastAsia="仿宋_GB2312" w:hAnsi="Times New Roman" w:cs="Times New Roman"/>
          <w:sz w:val="34"/>
          <w:szCs w:val="34"/>
        </w:rPr>
      </w:pPr>
      <w:r w:rsidRPr="006B741E">
        <w:rPr>
          <w:rFonts w:ascii="Times New Roman" w:eastAsia="仿宋_GB2312" w:hAnsi="Times New Roman" w:cs="Times New Roman"/>
          <w:sz w:val="34"/>
          <w:szCs w:val="34"/>
        </w:rPr>
        <w:t>理学院党总支副书记</w:t>
      </w:r>
      <w:r w:rsidR="00DD385E" w:rsidRPr="006B741E">
        <w:rPr>
          <w:rFonts w:ascii="Times New Roman" w:eastAsia="仿宋_GB2312" w:hAnsi="Times New Roman" w:cs="Times New Roman"/>
          <w:sz w:val="34"/>
          <w:szCs w:val="34"/>
        </w:rPr>
        <w:t xml:space="preserve"> </w:t>
      </w:r>
      <w:r w:rsidRPr="006B741E">
        <w:rPr>
          <w:rFonts w:ascii="Times New Roman" w:eastAsia="仿宋_GB2312" w:hAnsi="Times New Roman" w:cs="Times New Roman"/>
          <w:sz w:val="34"/>
          <w:szCs w:val="34"/>
        </w:rPr>
        <w:t>何晓蕾</w:t>
      </w:r>
    </w:p>
    <w:p w:rsidR="00222155" w:rsidRPr="006B741E" w:rsidRDefault="00222155" w:rsidP="006B741E">
      <w:pPr>
        <w:jc w:val="center"/>
        <w:rPr>
          <w:rFonts w:ascii="Times New Roman" w:eastAsia="仿宋_GB2312" w:hAnsi="Times New Roman" w:cs="Times New Roman"/>
          <w:sz w:val="34"/>
          <w:szCs w:val="34"/>
        </w:rPr>
      </w:pPr>
    </w:p>
    <w:p w:rsidR="002A5E40" w:rsidRPr="006B741E" w:rsidRDefault="0009289B" w:rsidP="006B741E">
      <w:pPr>
        <w:pStyle w:val="3"/>
        <w:ind w:firstLineChars="200" w:firstLine="680"/>
        <w:jc w:val="both"/>
        <w:rPr>
          <w:rFonts w:ascii="Times New Roman" w:eastAsia="黑体" w:hAnsi="Times New Roman" w:cs="Times New Roman"/>
          <w:b w:val="0"/>
          <w:bCs w:val="0"/>
          <w:sz w:val="34"/>
          <w:szCs w:val="34"/>
        </w:rPr>
      </w:pPr>
      <w:r w:rsidRPr="006B741E">
        <w:rPr>
          <w:rFonts w:ascii="Times New Roman" w:eastAsia="黑体" w:hAnsi="黑体" w:cs="Times New Roman"/>
          <w:b w:val="0"/>
          <w:bCs w:val="0"/>
          <w:sz w:val="34"/>
          <w:szCs w:val="34"/>
        </w:rPr>
        <w:t>一、学思践悟，不断提高政治觉悟和理论素养，扎实开展</w:t>
      </w:r>
      <w:r w:rsidRPr="006B741E">
        <w:rPr>
          <w:rFonts w:ascii="Times New Roman" w:eastAsia="黑体" w:hAnsi="Times New Roman" w:cs="Times New Roman"/>
          <w:b w:val="0"/>
          <w:bCs w:val="0"/>
          <w:sz w:val="34"/>
          <w:szCs w:val="34"/>
        </w:rPr>
        <w:t>“</w:t>
      </w:r>
      <w:r w:rsidRPr="006B741E">
        <w:rPr>
          <w:rFonts w:ascii="Times New Roman" w:eastAsia="黑体" w:hAnsi="黑体" w:cs="Times New Roman"/>
          <w:b w:val="0"/>
          <w:bCs w:val="0"/>
          <w:sz w:val="34"/>
          <w:szCs w:val="34"/>
        </w:rPr>
        <w:t>不忘初心、牢记使命</w:t>
      </w:r>
      <w:r w:rsidRPr="006B741E">
        <w:rPr>
          <w:rFonts w:ascii="Times New Roman" w:eastAsia="黑体" w:hAnsi="Times New Roman" w:cs="Times New Roman"/>
          <w:b w:val="0"/>
          <w:bCs w:val="0"/>
          <w:sz w:val="34"/>
          <w:szCs w:val="34"/>
        </w:rPr>
        <w:t>”</w:t>
      </w:r>
      <w:r w:rsidRPr="006B741E">
        <w:rPr>
          <w:rFonts w:ascii="Times New Roman" w:eastAsia="黑体" w:hAnsi="黑体" w:cs="Times New Roman"/>
          <w:b w:val="0"/>
          <w:bCs w:val="0"/>
          <w:sz w:val="34"/>
          <w:szCs w:val="34"/>
        </w:rPr>
        <w:t>主题教育</w:t>
      </w:r>
    </w:p>
    <w:p w:rsidR="002A5E40" w:rsidRPr="006B741E" w:rsidRDefault="0009289B" w:rsidP="006B741E">
      <w:pPr>
        <w:ind w:firstLineChars="200" w:firstLine="680"/>
        <w:rPr>
          <w:rFonts w:ascii="Times New Roman" w:eastAsia="仿宋_GB2312" w:hAnsi="Times New Roman" w:cs="Times New Roman"/>
          <w:bCs/>
          <w:sz w:val="34"/>
          <w:szCs w:val="34"/>
        </w:rPr>
      </w:pPr>
      <w:r w:rsidRPr="006B741E">
        <w:rPr>
          <w:rFonts w:ascii="Times New Roman" w:eastAsia="仿宋_GB2312" w:hAnsi="Times New Roman" w:cs="Times New Roman"/>
          <w:bCs/>
          <w:sz w:val="34"/>
          <w:szCs w:val="34"/>
        </w:rPr>
        <w:t>通过集中研讨学、自学，学习强国、省党建智慧云平台、省干部在线学习网、高校院系级党组织书记网络培训及支部组织生活等方式，认真学习贯彻习近平新时代中国特色社会主义思想、党的十九大和十九届四中全会精神。通过学习进一步坚定了理想信念，锤炼了忠诚干净担当的政治品格，牢固树立</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四个意识</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、增强</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四个自信</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，坚决做到</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两个维护</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，能够在思想和行动上同以习近平同志为核心的党中央保持高度一致。</w:t>
      </w:r>
      <w:bookmarkStart w:id="0" w:name="_GoBack"/>
      <w:bookmarkEnd w:id="0"/>
    </w:p>
    <w:p w:rsidR="002A5E40" w:rsidRPr="006B741E" w:rsidRDefault="0009289B" w:rsidP="006B741E">
      <w:pPr>
        <w:ind w:firstLineChars="200" w:firstLine="680"/>
        <w:rPr>
          <w:rFonts w:ascii="Times New Roman" w:eastAsia="仿宋_GB2312" w:hAnsi="Times New Roman" w:cs="Times New Roman"/>
          <w:bCs/>
          <w:sz w:val="34"/>
          <w:szCs w:val="34"/>
        </w:rPr>
      </w:pPr>
      <w:r w:rsidRPr="006B741E">
        <w:rPr>
          <w:rFonts w:ascii="Times New Roman" w:eastAsia="仿宋_GB2312" w:hAnsi="Times New Roman" w:cs="Times New Roman"/>
          <w:bCs/>
          <w:sz w:val="34"/>
          <w:szCs w:val="34"/>
        </w:rPr>
        <w:t>扎实开展</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不忘初心、牢记使命</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主题教育，通读研学《习近平新时代中国特色社会主义思想学习纲要》《习近平关于</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不忘初心、牢记使命</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重要论述选编》等；通过原原本本学、读书班、理论学习中心组等方式，认真参加</w:t>
      </w:r>
      <w:r w:rsidRPr="006B741E">
        <w:rPr>
          <w:rFonts w:ascii="Times New Roman" w:eastAsia="仿宋_GB2312" w:hAnsi="Times New Roman" w:cs="Times New Roman"/>
          <w:bCs/>
          <w:sz w:val="34"/>
          <w:szCs w:val="34"/>
        </w:rPr>
        <w:t>7</w:t>
      </w:r>
      <w:r w:rsidRPr="006B741E">
        <w:rPr>
          <w:rFonts w:ascii="Times New Roman" w:eastAsia="仿宋_GB2312" w:hAnsi="Times New Roman" w:cs="Times New Roman"/>
          <w:bCs/>
          <w:sz w:val="34"/>
          <w:szCs w:val="34"/>
        </w:rPr>
        <w:t>次专题学习研讨及自学等；深入基层开展调研、走访和座谈等，撰写的调研报告入选校</w:t>
      </w:r>
      <w:r w:rsidRPr="006B741E">
        <w:rPr>
          <w:rFonts w:ascii="Times New Roman" w:eastAsia="仿宋_GB2312" w:hAnsi="Times New Roman" w:cs="Times New Roman"/>
          <w:bCs/>
          <w:sz w:val="34"/>
          <w:szCs w:val="34"/>
        </w:rPr>
        <w:t>30</w:t>
      </w:r>
      <w:r w:rsidRPr="006B741E">
        <w:rPr>
          <w:rFonts w:ascii="Times New Roman" w:eastAsia="仿宋_GB2312" w:hAnsi="Times New Roman" w:cs="Times New Roman"/>
          <w:bCs/>
          <w:sz w:val="34"/>
          <w:szCs w:val="34"/>
        </w:rPr>
        <w:t>篇优秀调研报告，并做好调研成果转化及具体举措；以《</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不忘初心、牢记使命</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，充分发挥先锋模范作用，做新时代合格的大学生党员》为题，为本科生党员上了专题党课；对照党章党规的</w:t>
      </w:r>
      <w:r w:rsidRPr="006B741E">
        <w:rPr>
          <w:rFonts w:ascii="Times New Roman" w:eastAsia="仿宋_GB2312" w:hAnsi="Times New Roman" w:cs="Times New Roman"/>
          <w:bCs/>
          <w:sz w:val="34"/>
          <w:szCs w:val="34"/>
        </w:rPr>
        <w:t>18</w:t>
      </w:r>
      <w:r w:rsidRPr="006B741E">
        <w:rPr>
          <w:rFonts w:ascii="Times New Roman" w:eastAsia="仿宋_GB2312" w:hAnsi="Times New Roman" w:cs="Times New Roman"/>
          <w:bCs/>
          <w:sz w:val="34"/>
          <w:szCs w:val="34"/>
        </w:rPr>
        <w:t>个是否认真检视自身问题</w:t>
      </w:r>
      <w:r w:rsidRPr="006B741E">
        <w:rPr>
          <w:rFonts w:ascii="Times New Roman" w:eastAsia="仿宋_GB2312" w:hAnsi="Times New Roman" w:cs="Times New Roman"/>
          <w:bCs/>
          <w:sz w:val="34"/>
          <w:szCs w:val="34"/>
        </w:rPr>
        <w:t>10</w:t>
      </w:r>
      <w:r w:rsidRPr="006B741E">
        <w:rPr>
          <w:rFonts w:ascii="Times New Roman" w:eastAsia="仿宋_GB2312" w:hAnsi="Times New Roman" w:cs="Times New Roman"/>
          <w:bCs/>
          <w:sz w:val="34"/>
          <w:szCs w:val="34"/>
        </w:rPr>
        <w:t>条，深刻剖析根</w:t>
      </w:r>
      <w:r w:rsidRPr="006B741E">
        <w:rPr>
          <w:rFonts w:ascii="Times New Roman" w:eastAsia="仿宋_GB2312" w:hAnsi="Times New Roman" w:cs="Times New Roman"/>
          <w:bCs/>
          <w:sz w:val="34"/>
          <w:szCs w:val="34"/>
        </w:rPr>
        <w:lastRenderedPageBreak/>
        <w:t>源，按照四个对照和四个找一找，检视问题落实清单</w:t>
      </w:r>
      <w:r w:rsidRPr="006B741E">
        <w:rPr>
          <w:rFonts w:ascii="Times New Roman" w:eastAsia="仿宋_GB2312" w:hAnsi="Times New Roman" w:cs="Times New Roman"/>
          <w:bCs/>
          <w:sz w:val="34"/>
          <w:szCs w:val="34"/>
        </w:rPr>
        <w:t>15</w:t>
      </w:r>
      <w:r w:rsidRPr="006B741E">
        <w:rPr>
          <w:rFonts w:ascii="Times New Roman" w:eastAsia="仿宋_GB2312" w:hAnsi="Times New Roman" w:cs="Times New Roman"/>
          <w:bCs/>
          <w:sz w:val="34"/>
          <w:szCs w:val="34"/>
        </w:rPr>
        <w:t>个，都逐一制定整改措施并逐步认真落实。</w:t>
      </w:r>
    </w:p>
    <w:p w:rsidR="002A5E40" w:rsidRPr="006B741E" w:rsidRDefault="0009289B" w:rsidP="006B741E">
      <w:pPr>
        <w:pStyle w:val="3"/>
        <w:ind w:firstLineChars="200" w:firstLine="680"/>
        <w:jc w:val="both"/>
        <w:rPr>
          <w:rFonts w:ascii="Times New Roman" w:eastAsia="黑体" w:hAnsi="Times New Roman" w:cs="Times New Roman"/>
          <w:b w:val="0"/>
          <w:bCs w:val="0"/>
          <w:sz w:val="34"/>
          <w:szCs w:val="34"/>
        </w:rPr>
      </w:pPr>
      <w:r w:rsidRPr="006B741E">
        <w:rPr>
          <w:rFonts w:ascii="Times New Roman" w:eastAsia="黑体" w:hAnsi="黑体" w:cs="Times New Roman"/>
          <w:b w:val="0"/>
          <w:bCs w:val="0"/>
          <w:sz w:val="34"/>
          <w:szCs w:val="34"/>
        </w:rPr>
        <w:t>二、履职尽责，完成服务学生全面发展重点任务</w:t>
      </w:r>
    </w:p>
    <w:p w:rsidR="00222155" w:rsidRPr="006B741E" w:rsidRDefault="00C51635" w:rsidP="006B741E">
      <w:pPr>
        <w:ind w:firstLineChars="200" w:firstLine="680"/>
        <w:rPr>
          <w:rFonts w:ascii="Times New Roman" w:eastAsia="楷体_GB2312" w:hAnsi="Times New Roman" w:cs="Times New Roman"/>
          <w:bCs/>
          <w:kern w:val="0"/>
          <w:sz w:val="34"/>
          <w:szCs w:val="34"/>
        </w:rPr>
      </w:pPr>
      <w:r w:rsidRPr="006B741E">
        <w:rPr>
          <w:rFonts w:ascii="Times New Roman" w:eastAsia="楷体_GB2312" w:hAnsi="楷体_GB2312" w:cs="Times New Roman"/>
          <w:bCs/>
          <w:kern w:val="0"/>
          <w:sz w:val="34"/>
          <w:szCs w:val="34"/>
        </w:rPr>
        <w:t>（一）学生管理与服务工作情况</w:t>
      </w:r>
    </w:p>
    <w:p w:rsidR="002A5E40" w:rsidRPr="006B741E" w:rsidRDefault="0009289B" w:rsidP="006B741E">
      <w:pPr>
        <w:ind w:firstLineChars="200" w:firstLine="680"/>
        <w:rPr>
          <w:rFonts w:ascii="Times New Roman" w:eastAsia="仿宋_GB2312" w:hAnsi="Times New Roman" w:cs="Times New Roman"/>
          <w:bCs/>
          <w:sz w:val="34"/>
          <w:szCs w:val="34"/>
        </w:rPr>
      </w:pPr>
      <w:r w:rsidRPr="006B741E">
        <w:rPr>
          <w:rFonts w:ascii="Times New Roman" w:eastAsia="仿宋_GB2312" w:hAnsi="Times New Roman" w:cs="Times New Roman"/>
          <w:bCs/>
          <w:sz w:val="34"/>
          <w:szCs w:val="34"/>
        </w:rPr>
        <w:t>1.</w:t>
      </w:r>
      <w:r w:rsidRPr="006B741E">
        <w:rPr>
          <w:rFonts w:ascii="Times New Roman" w:eastAsia="仿宋_GB2312" w:hAnsi="Times New Roman" w:cs="Times New Roman"/>
          <w:bCs/>
          <w:sz w:val="34"/>
          <w:szCs w:val="34"/>
        </w:rPr>
        <w:t>以立德树人为根本任务。指导和参加学生支部开展主题教育</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七个一</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，开展三次学习研讨，认真检视和整改；理学院本科生党支部获校示范性党支部；全年发展本科生党员</w:t>
      </w:r>
      <w:r w:rsidRPr="006B741E">
        <w:rPr>
          <w:rFonts w:ascii="Times New Roman" w:eastAsia="仿宋_GB2312" w:hAnsi="Times New Roman" w:cs="Times New Roman"/>
          <w:bCs/>
          <w:sz w:val="34"/>
          <w:szCs w:val="34"/>
        </w:rPr>
        <w:t>8</w:t>
      </w:r>
      <w:r w:rsidRPr="006B741E">
        <w:rPr>
          <w:rFonts w:ascii="Times New Roman" w:eastAsia="仿宋_GB2312" w:hAnsi="Times New Roman" w:cs="Times New Roman"/>
          <w:bCs/>
          <w:sz w:val="34"/>
          <w:szCs w:val="34"/>
        </w:rPr>
        <w:t>名，转正</w:t>
      </w:r>
      <w:r w:rsidRPr="006B741E">
        <w:rPr>
          <w:rFonts w:ascii="Times New Roman" w:eastAsia="仿宋_GB2312" w:hAnsi="Times New Roman" w:cs="Times New Roman"/>
          <w:bCs/>
          <w:sz w:val="34"/>
          <w:szCs w:val="34"/>
        </w:rPr>
        <w:t>6</w:t>
      </w:r>
      <w:r w:rsidRPr="006B741E">
        <w:rPr>
          <w:rFonts w:ascii="Times New Roman" w:eastAsia="仿宋_GB2312" w:hAnsi="Times New Roman" w:cs="Times New Roman"/>
          <w:bCs/>
          <w:sz w:val="34"/>
          <w:szCs w:val="34"/>
        </w:rPr>
        <w:t>名，培养非党积极分子</w:t>
      </w:r>
      <w:r w:rsidRPr="006B741E">
        <w:rPr>
          <w:rFonts w:ascii="Times New Roman" w:eastAsia="仿宋_GB2312" w:hAnsi="Times New Roman" w:cs="Times New Roman"/>
          <w:bCs/>
          <w:sz w:val="34"/>
          <w:szCs w:val="34"/>
        </w:rPr>
        <w:t>20</w:t>
      </w:r>
      <w:r w:rsidRPr="006B741E">
        <w:rPr>
          <w:rFonts w:ascii="Times New Roman" w:eastAsia="仿宋_GB2312" w:hAnsi="Times New Roman" w:cs="Times New Roman"/>
          <w:bCs/>
          <w:sz w:val="34"/>
          <w:szCs w:val="34"/>
        </w:rPr>
        <w:t>余人；开展</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一院一品</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领英培优班</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圆梦考研助力计划和完成为学院学生做的五件实事，打造学院特色精品项目；开展辅导员班主任和学生骨干培训会</w:t>
      </w:r>
      <w:r w:rsidRPr="006B741E">
        <w:rPr>
          <w:rFonts w:ascii="Times New Roman" w:eastAsia="仿宋_GB2312" w:hAnsi="Times New Roman" w:cs="Times New Roman"/>
          <w:bCs/>
          <w:sz w:val="34"/>
          <w:szCs w:val="34"/>
        </w:rPr>
        <w:t>4</w:t>
      </w:r>
      <w:r w:rsidRPr="006B741E">
        <w:rPr>
          <w:rFonts w:ascii="Times New Roman" w:eastAsia="仿宋_GB2312" w:hAnsi="Times New Roman" w:cs="Times New Roman"/>
          <w:bCs/>
          <w:sz w:val="34"/>
          <w:szCs w:val="34"/>
        </w:rPr>
        <w:t>场；校思政一般项目结题一个，校党建一般项目立项一个；建立各班家长微信群，家访</w:t>
      </w:r>
      <w:r w:rsidRPr="006B741E">
        <w:rPr>
          <w:rFonts w:ascii="Times New Roman" w:eastAsia="仿宋_GB2312" w:hAnsi="Times New Roman" w:cs="Times New Roman"/>
          <w:bCs/>
          <w:sz w:val="34"/>
          <w:szCs w:val="34"/>
        </w:rPr>
        <w:t>10</w:t>
      </w:r>
      <w:r w:rsidRPr="006B741E">
        <w:rPr>
          <w:rFonts w:ascii="Times New Roman" w:eastAsia="仿宋_GB2312" w:hAnsi="Times New Roman" w:cs="Times New Roman"/>
          <w:bCs/>
          <w:sz w:val="34"/>
          <w:szCs w:val="34"/>
        </w:rPr>
        <w:t>余人，获得</w:t>
      </w:r>
      <w:r w:rsidRPr="006B741E">
        <w:rPr>
          <w:rFonts w:ascii="Times New Roman" w:eastAsia="仿宋_GB2312" w:hAnsi="Times New Roman" w:cs="Times New Roman"/>
          <w:bCs/>
          <w:sz w:val="34"/>
          <w:szCs w:val="34"/>
        </w:rPr>
        <w:t>3</w:t>
      </w:r>
      <w:r w:rsidRPr="006B741E">
        <w:rPr>
          <w:rFonts w:ascii="Times New Roman" w:eastAsia="仿宋_GB2312" w:hAnsi="Times New Roman" w:cs="Times New Roman"/>
          <w:bCs/>
          <w:sz w:val="34"/>
          <w:szCs w:val="34"/>
        </w:rPr>
        <w:t>个校级家访工作先进个人；</w:t>
      </w:r>
      <w:r w:rsidRPr="006B741E">
        <w:rPr>
          <w:rFonts w:ascii="Times New Roman" w:eastAsia="仿宋_GB2312" w:hAnsi="Times New Roman" w:cs="Times New Roman"/>
          <w:bCs/>
          <w:sz w:val="34"/>
          <w:szCs w:val="34"/>
        </w:rPr>
        <w:t>1</w:t>
      </w:r>
      <w:r w:rsidRPr="006B741E">
        <w:rPr>
          <w:rFonts w:ascii="Times New Roman" w:eastAsia="仿宋_GB2312" w:hAnsi="Times New Roman" w:cs="Times New Roman"/>
          <w:bCs/>
          <w:sz w:val="34"/>
          <w:szCs w:val="34"/>
        </w:rPr>
        <w:t>名学生党员获校</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优秀共产党员</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2.</w:t>
      </w:r>
      <w:r w:rsidRPr="006B741E">
        <w:rPr>
          <w:rFonts w:ascii="Times New Roman" w:eastAsia="仿宋_GB2312" w:hAnsi="Times New Roman" w:cs="Times New Roman"/>
          <w:bCs/>
          <w:sz w:val="34"/>
          <w:szCs w:val="34"/>
        </w:rPr>
        <w:t>创新管理机制，以</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一条线</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严格管理为前提和基础。建立任课教师微信互动和学工队伍跟课跟晚自习；英语晚自习打卡、学霸讲堂、科研跨年级梯队等，学院上课、晚自习和早操出勤率均在</w:t>
      </w:r>
      <w:r w:rsidRPr="006B741E">
        <w:rPr>
          <w:rFonts w:ascii="Times New Roman" w:eastAsia="仿宋_GB2312" w:hAnsi="Times New Roman" w:cs="Times New Roman"/>
          <w:bCs/>
          <w:sz w:val="34"/>
          <w:szCs w:val="34"/>
        </w:rPr>
        <w:t>99%</w:t>
      </w:r>
      <w:r w:rsidRPr="006B741E">
        <w:rPr>
          <w:rFonts w:ascii="Times New Roman" w:eastAsia="仿宋_GB2312" w:hAnsi="Times New Roman" w:cs="Times New Roman"/>
          <w:bCs/>
          <w:sz w:val="34"/>
          <w:szCs w:val="34"/>
        </w:rPr>
        <w:t>以上，稳居校前</w:t>
      </w:r>
      <w:r w:rsidRPr="006B741E">
        <w:rPr>
          <w:rFonts w:ascii="Times New Roman" w:eastAsia="仿宋_GB2312" w:hAnsi="Times New Roman" w:cs="Times New Roman"/>
          <w:bCs/>
          <w:sz w:val="34"/>
          <w:szCs w:val="34"/>
        </w:rPr>
        <w:t>3</w:t>
      </w:r>
      <w:r w:rsidRPr="006B741E">
        <w:rPr>
          <w:rFonts w:ascii="Times New Roman" w:eastAsia="仿宋_GB2312" w:hAnsi="Times New Roman" w:cs="Times New Roman"/>
          <w:bCs/>
          <w:sz w:val="34"/>
          <w:szCs w:val="34"/>
        </w:rPr>
        <w:t>名；通过主题教育办实事</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一对一</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帮扶学困生，学分绩点低于</w:t>
      </w:r>
      <w:r w:rsidRPr="006B741E">
        <w:rPr>
          <w:rFonts w:ascii="Times New Roman" w:eastAsia="仿宋_GB2312" w:hAnsi="Times New Roman" w:cs="Times New Roman"/>
          <w:bCs/>
          <w:sz w:val="34"/>
          <w:szCs w:val="34"/>
        </w:rPr>
        <w:t>3.0</w:t>
      </w:r>
      <w:r w:rsidRPr="006B741E">
        <w:rPr>
          <w:rFonts w:ascii="Times New Roman" w:eastAsia="仿宋_GB2312" w:hAnsi="Times New Roman" w:cs="Times New Roman"/>
          <w:bCs/>
          <w:sz w:val="34"/>
          <w:szCs w:val="34"/>
        </w:rPr>
        <w:t>的学业警示率从连年第</w:t>
      </w:r>
      <w:r w:rsidRPr="006B741E">
        <w:rPr>
          <w:rFonts w:ascii="Times New Roman" w:eastAsia="仿宋_GB2312" w:hAnsi="Times New Roman" w:cs="Times New Roman"/>
          <w:bCs/>
          <w:sz w:val="34"/>
          <w:szCs w:val="34"/>
        </w:rPr>
        <w:t>10</w:t>
      </w:r>
      <w:r w:rsidRPr="006B741E">
        <w:rPr>
          <w:rFonts w:ascii="Times New Roman" w:eastAsia="仿宋_GB2312" w:hAnsi="Times New Roman" w:cs="Times New Roman"/>
          <w:bCs/>
          <w:sz w:val="34"/>
          <w:szCs w:val="34"/>
        </w:rPr>
        <w:t>上升到第</w:t>
      </w:r>
      <w:r w:rsidRPr="006B741E">
        <w:rPr>
          <w:rFonts w:ascii="Times New Roman" w:eastAsia="仿宋_GB2312" w:hAnsi="Times New Roman" w:cs="Times New Roman"/>
          <w:bCs/>
          <w:sz w:val="34"/>
          <w:szCs w:val="34"/>
        </w:rPr>
        <w:t>4</w:t>
      </w:r>
      <w:r w:rsidRPr="006B741E">
        <w:rPr>
          <w:rFonts w:ascii="Times New Roman" w:eastAsia="仿宋_GB2312" w:hAnsi="Times New Roman" w:cs="Times New Roman"/>
          <w:bCs/>
          <w:sz w:val="34"/>
          <w:szCs w:val="34"/>
        </w:rPr>
        <w:t>名；全院</w:t>
      </w:r>
      <w:r w:rsidRPr="006B741E">
        <w:rPr>
          <w:rFonts w:ascii="Times New Roman" w:eastAsia="仿宋_GB2312" w:hAnsi="Times New Roman" w:cs="Times New Roman"/>
          <w:bCs/>
          <w:sz w:val="34"/>
          <w:szCs w:val="34"/>
        </w:rPr>
        <w:t>A</w:t>
      </w:r>
      <w:r w:rsidRPr="006B741E">
        <w:rPr>
          <w:rFonts w:ascii="Times New Roman" w:eastAsia="仿宋_GB2312" w:hAnsi="Times New Roman" w:cs="Times New Roman"/>
          <w:bCs/>
          <w:sz w:val="34"/>
          <w:szCs w:val="34"/>
        </w:rPr>
        <w:t>考挂科科次比去年缩减了一半。</w:t>
      </w:r>
      <w:r w:rsidRPr="006B741E">
        <w:rPr>
          <w:rFonts w:ascii="Times New Roman" w:eastAsia="仿宋_GB2312" w:hAnsi="Times New Roman" w:cs="Times New Roman"/>
          <w:bCs/>
          <w:sz w:val="34"/>
          <w:szCs w:val="34"/>
        </w:rPr>
        <w:t>3.</w:t>
      </w:r>
      <w:r w:rsidRPr="006B741E">
        <w:rPr>
          <w:rFonts w:ascii="Times New Roman" w:eastAsia="仿宋_GB2312" w:hAnsi="Times New Roman" w:cs="Times New Roman"/>
          <w:bCs/>
          <w:sz w:val="34"/>
          <w:szCs w:val="34"/>
        </w:rPr>
        <w:t>以活动为载体，竞赛为平台。开展学风建设系列活动，举办英语、物理和数学竞赛，开展竞赛作品交流会、科技创新讲座和宣讲会等，物理竞赛、数学建模竞赛等获</w:t>
      </w:r>
      <w:r w:rsidRPr="006B741E">
        <w:rPr>
          <w:rFonts w:ascii="Times New Roman" w:eastAsia="仿宋_GB2312" w:hAnsi="Times New Roman" w:cs="Times New Roman"/>
          <w:bCs/>
          <w:sz w:val="34"/>
          <w:szCs w:val="34"/>
        </w:rPr>
        <w:t>10</w:t>
      </w:r>
      <w:r w:rsidRPr="006B741E">
        <w:rPr>
          <w:rFonts w:ascii="Times New Roman" w:eastAsia="仿宋_GB2312" w:hAnsi="Times New Roman" w:cs="Times New Roman"/>
          <w:bCs/>
          <w:sz w:val="34"/>
          <w:szCs w:val="34"/>
        </w:rPr>
        <w:t>余项省级、国家级奖项。</w:t>
      </w:r>
      <w:r w:rsidRPr="006B741E">
        <w:rPr>
          <w:rFonts w:ascii="Times New Roman" w:eastAsia="仿宋_GB2312" w:hAnsi="Times New Roman" w:cs="Times New Roman"/>
          <w:bCs/>
          <w:sz w:val="34"/>
          <w:szCs w:val="34"/>
        </w:rPr>
        <w:t>4.</w:t>
      </w:r>
      <w:r w:rsidRPr="006B741E">
        <w:rPr>
          <w:rFonts w:ascii="Times New Roman" w:eastAsia="仿宋_GB2312" w:hAnsi="Times New Roman" w:cs="Times New Roman"/>
          <w:bCs/>
          <w:sz w:val="34"/>
          <w:szCs w:val="34"/>
        </w:rPr>
        <w:t>以和谐稳定</w:t>
      </w:r>
      <w:r w:rsidRPr="006B741E">
        <w:rPr>
          <w:rFonts w:ascii="Times New Roman" w:eastAsia="仿宋_GB2312" w:hAnsi="Times New Roman" w:cs="Times New Roman"/>
          <w:bCs/>
          <w:sz w:val="34"/>
          <w:szCs w:val="34"/>
        </w:rPr>
        <w:lastRenderedPageBreak/>
        <w:t>环境为保证。开展宿舍标准化建设及优化提升，建立</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理学院文明宿舍建设群</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，开展文明寝室评比和特色寝室建设工作，毕业生优秀传承寝室</w:t>
      </w:r>
      <w:r w:rsidRPr="006B741E">
        <w:rPr>
          <w:rFonts w:ascii="Times New Roman" w:eastAsia="仿宋_GB2312" w:hAnsi="Times New Roman" w:cs="Times New Roman"/>
          <w:bCs/>
          <w:sz w:val="34"/>
          <w:szCs w:val="34"/>
        </w:rPr>
        <w:t>1</w:t>
      </w:r>
      <w:r w:rsidRPr="006B741E">
        <w:rPr>
          <w:rFonts w:ascii="Times New Roman" w:eastAsia="仿宋_GB2312" w:hAnsi="Times New Roman" w:cs="Times New Roman"/>
          <w:bCs/>
          <w:sz w:val="34"/>
          <w:szCs w:val="34"/>
        </w:rPr>
        <w:t>个、文明寝室</w:t>
      </w:r>
      <w:r w:rsidRPr="006B741E">
        <w:rPr>
          <w:rFonts w:ascii="Times New Roman" w:eastAsia="仿宋_GB2312" w:hAnsi="Times New Roman" w:cs="Times New Roman"/>
          <w:bCs/>
          <w:sz w:val="34"/>
          <w:szCs w:val="34"/>
        </w:rPr>
        <w:t>1</w:t>
      </w:r>
      <w:r w:rsidRPr="006B741E">
        <w:rPr>
          <w:rFonts w:ascii="Times New Roman" w:eastAsia="仿宋_GB2312" w:hAnsi="Times New Roman" w:cs="Times New Roman"/>
          <w:bCs/>
          <w:sz w:val="34"/>
          <w:szCs w:val="34"/>
        </w:rPr>
        <w:t>个，在校生文明寝室</w:t>
      </w:r>
      <w:r w:rsidRPr="006B741E">
        <w:rPr>
          <w:rFonts w:ascii="Times New Roman" w:eastAsia="仿宋_GB2312" w:hAnsi="Times New Roman" w:cs="Times New Roman"/>
          <w:bCs/>
          <w:sz w:val="34"/>
          <w:szCs w:val="34"/>
        </w:rPr>
        <w:t>2</w:t>
      </w:r>
      <w:r w:rsidRPr="006B741E">
        <w:rPr>
          <w:rFonts w:ascii="Times New Roman" w:eastAsia="仿宋_GB2312" w:hAnsi="Times New Roman" w:cs="Times New Roman"/>
          <w:bCs/>
          <w:sz w:val="34"/>
          <w:szCs w:val="34"/>
        </w:rPr>
        <w:t>个。宿舍标准化建设月检合格率均达</w:t>
      </w:r>
      <w:r w:rsidRPr="006B741E">
        <w:rPr>
          <w:rFonts w:ascii="Times New Roman" w:eastAsia="仿宋_GB2312" w:hAnsi="Times New Roman" w:cs="Times New Roman"/>
          <w:bCs/>
          <w:sz w:val="34"/>
          <w:szCs w:val="34"/>
        </w:rPr>
        <w:t>99%</w:t>
      </w:r>
      <w:r w:rsidRPr="006B741E">
        <w:rPr>
          <w:rFonts w:ascii="Times New Roman" w:eastAsia="仿宋_GB2312" w:hAnsi="Times New Roman" w:cs="Times New Roman"/>
          <w:bCs/>
          <w:sz w:val="34"/>
          <w:szCs w:val="34"/>
        </w:rPr>
        <w:t>以上，稳居学校前三；通过四季安全教育大会、讲座、班会、安全隐患排查等，全年无安全事故。</w:t>
      </w:r>
      <w:r w:rsidRPr="006B741E">
        <w:rPr>
          <w:rFonts w:ascii="Times New Roman" w:eastAsia="仿宋_GB2312" w:hAnsi="Times New Roman" w:cs="Times New Roman"/>
          <w:bCs/>
          <w:sz w:val="34"/>
          <w:szCs w:val="34"/>
        </w:rPr>
        <w:t>5.</w:t>
      </w:r>
      <w:r w:rsidRPr="006B741E">
        <w:rPr>
          <w:rFonts w:ascii="Times New Roman" w:eastAsia="仿宋_GB2312" w:hAnsi="Times New Roman" w:cs="Times New Roman"/>
          <w:bCs/>
          <w:sz w:val="34"/>
          <w:szCs w:val="34"/>
        </w:rPr>
        <w:t>以四级和考研为目标。积极开展英语四级晨读、打卡、竞赛和辅导等活动努力提升四级通过率，</w:t>
      </w:r>
      <w:r w:rsidRPr="006B741E">
        <w:rPr>
          <w:rFonts w:ascii="Times New Roman" w:eastAsia="仿宋_GB2312" w:hAnsi="Times New Roman" w:cs="Times New Roman"/>
          <w:bCs/>
          <w:sz w:val="34"/>
          <w:szCs w:val="34"/>
        </w:rPr>
        <w:t>2016</w:t>
      </w:r>
      <w:r w:rsidRPr="006B741E">
        <w:rPr>
          <w:rFonts w:ascii="Times New Roman" w:eastAsia="仿宋_GB2312" w:hAnsi="Times New Roman" w:cs="Times New Roman"/>
          <w:bCs/>
          <w:sz w:val="34"/>
          <w:szCs w:val="34"/>
        </w:rPr>
        <w:t>级四级累计通过率达</w:t>
      </w:r>
      <w:r w:rsidRPr="006B741E">
        <w:rPr>
          <w:rFonts w:ascii="Times New Roman" w:eastAsia="仿宋_GB2312" w:hAnsi="Times New Roman" w:cs="Times New Roman"/>
          <w:bCs/>
          <w:sz w:val="34"/>
          <w:szCs w:val="34"/>
        </w:rPr>
        <w:t>67.3%</w:t>
      </w:r>
      <w:r w:rsidRPr="006B741E">
        <w:rPr>
          <w:rFonts w:ascii="Times New Roman" w:eastAsia="仿宋_GB2312" w:hAnsi="Times New Roman" w:cs="Times New Roman"/>
          <w:bCs/>
          <w:sz w:val="34"/>
          <w:szCs w:val="34"/>
        </w:rPr>
        <w:t>。学院开展</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一院一品</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考研助力计划，</w:t>
      </w:r>
      <w:r w:rsidRPr="006B741E">
        <w:rPr>
          <w:rFonts w:ascii="Times New Roman" w:eastAsia="仿宋_GB2312" w:hAnsi="Times New Roman" w:cs="Times New Roman"/>
          <w:bCs/>
          <w:sz w:val="34"/>
          <w:szCs w:val="34"/>
        </w:rPr>
        <w:t>2019</w:t>
      </w:r>
      <w:r w:rsidRPr="006B741E">
        <w:rPr>
          <w:rFonts w:ascii="Times New Roman" w:eastAsia="仿宋_GB2312" w:hAnsi="Times New Roman" w:cs="Times New Roman"/>
          <w:bCs/>
          <w:sz w:val="34"/>
          <w:szCs w:val="34"/>
        </w:rPr>
        <w:t>届毕业生考研率为</w:t>
      </w:r>
      <w:r w:rsidRPr="006B741E">
        <w:rPr>
          <w:rFonts w:ascii="Times New Roman" w:eastAsia="仿宋_GB2312" w:hAnsi="Times New Roman" w:cs="Times New Roman"/>
          <w:bCs/>
          <w:sz w:val="34"/>
          <w:szCs w:val="34"/>
        </w:rPr>
        <w:t>30%</w:t>
      </w:r>
      <w:r w:rsidRPr="006B741E">
        <w:rPr>
          <w:rFonts w:ascii="Times New Roman" w:eastAsia="仿宋_GB2312" w:hAnsi="Times New Roman" w:cs="Times New Roman"/>
          <w:bCs/>
          <w:sz w:val="34"/>
          <w:szCs w:val="34"/>
        </w:rPr>
        <w:t>，较上一年度提高近</w:t>
      </w:r>
      <w:r w:rsidRPr="006B741E">
        <w:rPr>
          <w:rFonts w:ascii="Times New Roman" w:eastAsia="仿宋_GB2312" w:hAnsi="Times New Roman" w:cs="Times New Roman"/>
          <w:bCs/>
          <w:sz w:val="34"/>
          <w:szCs w:val="34"/>
        </w:rPr>
        <w:t>6</w:t>
      </w:r>
      <w:r w:rsidRPr="006B741E">
        <w:rPr>
          <w:rFonts w:ascii="Times New Roman" w:eastAsia="仿宋_GB2312" w:hAnsi="Times New Roman" w:cs="Times New Roman"/>
          <w:bCs/>
          <w:sz w:val="34"/>
          <w:szCs w:val="34"/>
        </w:rPr>
        <w:t>个百分点，全校第</w:t>
      </w:r>
      <w:r w:rsidRPr="006B741E">
        <w:rPr>
          <w:rFonts w:ascii="Times New Roman" w:eastAsia="仿宋_GB2312" w:hAnsi="Times New Roman" w:cs="Times New Roman"/>
          <w:bCs/>
          <w:sz w:val="34"/>
          <w:szCs w:val="34"/>
        </w:rPr>
        <w:t>1</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6.</w:t>
      </w:r>
      <w:r w:rsidRPr="006B741E">
        <w:rPr>
          <w:rFonts w:ascii="Times New Roman" w:eastAsia="仿宋_GB2312" w:hAnsi="Times New Roman" w:cs="Times New Roman"/>
          <w:bCs/>
          <w:sz w:val="34"/>
          <w:szCs w:val="34"/>
        </w:rPr>
        <w:t>以招生和就业为关键。招生：负责吉林和铁岭招生宣传责任区，荣获</w:t>
      </w:r>
      <w:r w:rsidRPr="006B741E">
        <w:rPr>
          <w:rFonts w:ascii="Times New Roman" w:eastAsia="仿宋_GB2312" w:hAnsi="Times New Roman" w:cs="Times New Roman"/>
          <w:bCs/>
          <w:sz w:val="34"/>
          <w:szCs w:val="34"/>
        </w:rPr>
        <w:t>2019</w:t>
      </w:r>
      <w:r w:rsidRPr="006B741E">
        <w:rPr>
          <w:rFonts w:ascii="Times New Roman" w:eastAsia="仿宋_GB2312" w:hAnsi="Times New Roman" w:cs="Times New Roman"/>
          <w:bCs/>
          <w:sz w:val="34"/>
          <w:szCs w:val="34"/>
        </w:rPr>
        <w:t>年</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石化学子高中母校行</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招生宣传主题实践活动优秀组织单位、</w:t>
      </w:r>
      <w:r w:rsidRPr="006B741E">
        <w:rPr>
          <w:rFonts w:ascii="Times New Roman" w:eastAsia="仿宋_GB2312" w:hAnsi="Times New Roman" w:cs="Times New Roman"/>
          <w:bCs/>
          <w:sz w:val="34"/>
          <w:szCs w:val="34"/>
        </w:rPr>
        <w:t>6</w:t>
      </w:r>
      <w:r w:rsidRPr="006B741E">
        <w:rPr>
          <w:rFonts w:ascii="Times New Roman" w:eastAsia="仿宋_GB2312" w:hAnsi="Times New Roman" w:cs="Times New Roman"/>
          <w:bCs/>
          <w:sz w:val="34"/>
          <w:szCs w:val="34"/>
        </w:rPr>
        <w:t>个先进个人和</w:t>
      </w:r>
      <w:r w:rsidRPr="006B741E">
        <w:rPr>
          <w:rFonts w:ascii="Times New Roman" w:eastAsia="仿宋_GB2312" w:hAnsi="Times New Roman" w:cs="Times New Roman"/>
          <w:bCs/>
          <w:sz w:val="34"/>
          <w:szCs w:val="34"/>
        </w:rPr>
        <w:t>4</w:t>
      </w:r>
      <w:r w:rsidRPr="006B741E">
        <w:rPr>
          <w:rFonts w:ascii="Times New Roman" w:eastAsia="仿宋_GB2312" w:hAnsi="Times New Roman" w:cs="Times New Roman"/>
          <w:bCs/>
          <w:sz w:val="34"/>
          <w:szCs w:val="34"/>
        </w:rPr>
        <w:t>个先进团队奖；就业：学院签订</w:t>
      </w:r>
      <w:r w:rsidRPr="006B741E">
        <w:rPr>
          <w:rFonts w:ascii="Times New Roman" w:eastAsia="仿宋_GB2312" w:hAnsi="Times New Roman" w:cs="Times New Roman"/>
          <w:bCs/>
          <w:sz w:val="34"/>
          <w:szCs w:val="34"/>
        </w:rPr>
        <w:t>6</w:t>
      </w:r>
      <w:r w:rsidRPr="006B741E">
        <w:rPr>
          <w:rFonts w:ascii="Times New Roman" w:eastAsia="仿宋_GB2312" w:hAnsi="Times New Roman" w:cs="Times New Roman"/>
          <w:bCs/>
          <w:sz w:val="34"/>
          <w:szCs w:val="34"/>
        </w:rPr>
        <w:t>家就业基地，开展</w:t>
      </w:r>
      <w:r w:rsidRPr="006B741E">
        <w:rPr>
          <w:rFonts w:ascii="Times New Roman" w:eastAsia="仿宋_GB2312" w:hAnsi="Times New Roman" w:cs="Times New Roman"/>
          <w:bCs/>
          <w:sz w:val="34"/>
          <w:szCs w:val="34"/>
        </w:rPr>
        <w:t>10</w:t>
      </w:r>
      <w:r w:rsidRPr="006B741E">
        <w:rPr>
          <w:rFonts w:ascii="Times New Roman" w:eastAsia="仿宋_GB2312" w:hAnsi="Times New Roman" w:cs="Times New Roman"/>
          <w:bCs/>
          <w:sz w:val="34"/>
          <w:szCs w:val="34"/>
        </w:rPr>
        <w:t>余场专场招聘会，</w:t>
      </w:r>
      <w:r w:rsidRPr="006B741E">
        <w:rPr>
          <w:rFonts w:ascii="Times New Roman" w:eastAsia="仿宋_GB2312" w:hAnsi="Times New Roman" w:cs="Times New Roman"/>
          <w:bCs/>
          <w:sz w:val="34"/>
          <w:szCs w:val="34"/>
        </w:rPr>
        <w:t>5</w:t>
      </w:r>
      <w:r w:rsidRPr="006B741E">
        <w:rPr>
          <w:rFonts w:ascii="Times New Roman" w:eastAsia="仿宋_GB2312" w:hAnsi="Times New Roman" w:cs="Times New Roman"/>
          <w:bCs/>
          <w:sz w:val="34"/>
          <w:szCs w:val="34"/>
        </w:rPr>
        <w:t>场企业带来的励志教育、职业规划讲座，开展优秀校友座谈交流会等。到就业基地长春物理光机研究所进行企业走访，目前累计</w:t>
      </w:r>
      <w:r w:rsidRPr="006B741E">
        <w:rPr>
          <w:rFonts w:ascii="Times New Roman" w:eastAsia="仿宋_GB2312" w:hAnsi="Times New Roman" w:cs="Times New Roman"/>
          <w:bCs/>
          <w:sz w:val="34"/>
          <w:szCs w:val="34"/>
        </w:rPr>
        <w:t>5</w:t>
      </w:r>
      <w:r w:rsidRPr="006B741E">
        <w:rPr>
          <w:rFonts w:ascii="Times New Roman" w:eastAsia="仿宋_GB2312" w:hAnsi="Times New Roman" w:cs="Times New Roman"/>
          <w:bCs/>
          <w:sz w:val="34"/>
          <w:szCs w:val="34"/>
        </w:rPr>
        <w:t>名毕业生在该所就业。并走访辽宁科技大学理学院，洽谈研究生互补培养和签订共建协议。</w:t>
      </w:r>
      <w:r w:rsidRPr="006B741E">
        <w:rPr>
          <w:rFonts w:ascii="Times New Roman" w:eastAsia="仿宋_GB2312" w:hAnsi="Times New Roman" w:cs="Times New Roman"/>
          <w:bCs/>
          <w:sz w:val="34"/>
          <w:szCs w:val="34"/>
        </w:rPr>
        <w:t>2019</w:t>
      </w:r>
      <w:r w:rsidRPr="006B741E">
        <w:rPr>
          <w:rFonts w:ascii="Times New Roman" w:eastAsia="仿宋_GB2312" w:hAnsi="Times New Roman" w:cs="Times New Roman"/>
          <w:bCs/>
          <w:sz w:val="34"/>
          <w:szCs w:val="34"/>
        </w:rPr>
        <w:t>届毕业生初次就业率</w:t>
      </w:r>
      <w:r w:rsidRPr="006B741E">
        <w:rPr>
          <w:rFonts w:ascii="Times New Roman" w:eastAsia="仿宋_GB2312" w:hAnsi="Times New Roman" w:cs="Times New Roman"/>
          <w:bCs/>
          <w:sz w:val="34"/>
          <w:szCs w:val="34"/>
        </w:rPr>
        <w:t>97.5%</w:t>
      </w:r>
      <w:r w:rsidRPr="006B741E">
        <w:rPr>
          <w:rFonts w:ascii="Times New Roman" w:eastAsia="仿宋_GB2312" w:hAnsi="Times New Roman" w:cs="Times New Roman"/>
          <w:bCs/>
          <w:sz w:val="34"/>
          <w:szCs w:val="34"/>
        </w:rPr>
        <w:t>，省内就业率</w:t>
      </w:r>
      <w:r w:rsidRPr="006B741E">
        <w:rPr>
          <w:rFonts w:ascii="Times New Roman" w:eastAsia="仿宋_GB2312" w:hAnsi="Times New Roman" w:cs="Times New Roman"/>
          <w:bCs/>
          <w:sz w:val="34"/>
          <w:szCs w:val="34"/>
        </w:rPr>
        <w:t>95%</w:t>
      </w:r>
      <w:r w:rsidRPr="006B741E">
        <w:rPr>
          <w:rFonts w:ascii="Times New Roman" w:eastAsia="仿宋_GB2312" w:hAnsi="Times New Roman" w:cs="Times New Roman"/>
          <w:bCs/>
          <w:sz w:val="34"/>
          <w:szCs w:val="34"/>
        </w:rPr>
        <w:t>，位居学校前列；</w:t>
      </w:r>
      <w:r w:rsidRPr="006B741E">
        <w:rPr>
          <w:rFonts w:ascii="Times New Roman" w:eastAsia="仿宋_GB2312" w:hAnsi="Times New Roman" w:cs="Times New Roman"/>
          <w:bCs/>
          <w:sz w:val="34"/>
          <w:szCs w:val="34"/>
        </w:rPr>
        <w:t>1</w:t>
      </w:r>
      <w:r w:rsidRPr="006B741E">
        <w:rPr>
          <w:rFonts w:ascii="Times New Roman" w:eastAsia="仿宋_GB2312" w:hAnsi="Times New Roman" w:cs="Times New Roman"/>
          <w:bCs/>
          <w:sz w:val="34"/>
          <w:szCs w:val="34"/>
        </w:rPr>
        <w:t>名学生被评为辽宁省优秀毕业生。</w:t>
      </w:r>
      <w:r w:rsidRPr="006B741E">
        <w:rPr>
          <w:rFonts w:ascii="Times New Roman" w:eastAsia="仿宋_GB2312" w:hAnsi="Times New Roman" w:cs="Times New Roman"/>
          <w:bCs/>
          <w:sz w:val="34"/>
          <w:szCs w:val="34"/>
        </w:rPr>
        <w:t>7.</w:t>
      </w:r>
      <w:r w:rsidRPr="006B741E">
        <w:rPr>
          <w:rFonts w:ascii="Times New Roman" w:eastAsia="仿宋_GB2312" w:hAnsi="Times New Roman" w:cs="Times New Roman"/>
          <w:bCs/>
          <w:sz w:val="34"/>
          <w:szCs w:val="34"/>
        </w:rPr>
        <w:t>以资助评优育人工作为保障。全年认定经济困难生</w:t>
      </w:r>
      <w:r w:rsidRPr="006B741E">
        <w:rPr>
          <w:rFonts w:ascii="Times New Roman" w:eastAsia="仿宋_GB2312" w:hAnsi="Times New Roman" w:cs="Times New Roman"/>
          <w:bCs/>
          <w:sz w:val="34"/>
          <w:szCs w:val="34"/>
        </w:rPr>
        <w:t>65</w:t>
      </w:r>
      <w:r w:rsidRPr="006B741E">
        <w:rPr>
          <w:rFonts w:ascii="Times New Roman" w:eastAsia="仿宋_GB2312" w:hAnsi="Times New Roman" w:cs="Times New Roman"/>
          <w:bCs/>
          <w:sz w:val="34"/>
          <w:szCs w:val="34"/>
        </w:rPr>
        <w:t>人，占比</w:t>
      </w:r>
      <w:r w:rsidRPr="006B741E">
        <w:rPr>
          <w:rFonts w:ascii="Times New Roman" w:eastAsia="仿宋_GB2312" w:hAnsi="Times New Roman" w:cs="Times New Roman"/>
          <w:bCs/>
          <w:sz w:val="34"/>
          <w:szCs w:val="34"/>
        </w:rPr>
        <w:t>28.6%</w:t>
      </w:r>
      <w:r w:rsidRPr="006B741E">
        <w:rPr>
          <w:rFonts w:ascii="Times New Roman" w:eastAsia="仿宋_GB2312" w:hAnsi="Times New Roman" w:cs="Times New Roman"/>
          <w:bCs/>
          <w:sz w:val="34"/>
          <w:szCs w:val="34"/>
        </w:rPr>
        <w:t>。评选各类奖助学金</w:t>
      </w:r>
      <w:r w:rsidRPr="006B741E">
        <w:rPr>
          <w:rFonts w:ascii="Times New Roman" w:eastAsia="仿宋_GB2312" w:hAnsi="Times New Roman" w:cs="Times New Roman"/>
          <w:bCs/>
          <w:sz w:val="34"/>
          <w:szCs w:val="34"/>
        </w:rPr>
        <w:t>75</w:t>
      </w:r>
      <w:r w:rsidRPr="006B741E">
        <w:rPr>
          <w:rFonts w:ascii="Times New Roman" w:eastAsia="仿宋_GB2312" w:hAnsi="Times New Roman" w:cs="Times New Roman"/>
          <w:bCs/>
          <w:sz w:val="34"/>
          <w:szCs w:val="34"/>
        </w:rPr>
        <w:t>人次；校先进班集体</w:t>
      </w:r>
      <w:r w:rsidRPr="006B741E">
        <w:rPr>
          <w:rFonts w:ascii="Times New Roman" w:eastAsia="仿宋_GB2312" w:hAnsi="Times New Roman" w:cs="Times New Roman"/>
          <w:bCs/>
          <w:sz w:val="34"/>
          <w:szCs w:val="34"/>
        </w:rPr>
        <w:t>1</w:t>
      </w:r>
      <w:r w:rsidRPr="006B741E">
        <w:rPr>
          <w:rFonts w:ascii="Times New Roman" w:eastAsia="仿宋_GB2312" w:hAnsi="Times New Roman" w:cs="Times New Roman"/>
          <w:bCs/>
          <w:sz w:val="34"/>
          <w:szCs w:val="34"/>
        </w:rPr>
        <w:t>个，先进个人</w:t>
      </w:r>
      <w:r w:rsidRPr="006B741E">
        <w:rPr>
          <w:rFonts w:ascii="Times New Roman" w:eastAsia="仿宋_GB2312" w:hAnsi="Times New Roman" w:cs="Times New Roman"/>
          <w:bCs/>
          <w:sz w:val="34"/>
          <w:szCs w:val="34"/>
        </w:rPr>
        <w:t>16</w:t>
      </w:r>
      <w:r w:rsidRPr="006B741E">
        <w:rPr>
          <w:rFonts w:ascii="Times New Roman" w:eastAsia="仿宋_GB2312" w:hAnsi="Times New Roman" w:cs="Times New Roman"/>
          <w:bCs/>
          <w:sz w:val="34"/>
          <w:szCs w:val="34"/>
        </w:rPr>
        <w:t>人。</w:t>
      </w:r>
      <w:r w:rsidRPr="006B741E">
        <w:rPr>
          <w:rFonts w:ascii="Times New Roman" w:eastAsia="仿宋_GB2312" w:hAnsi="Times New Roman" w:cs="Times New Roman"/>
          <w:bCs/>
          <w:sz w:val="34"/>
          <w:szCs w:val="34"/>
        </w:rPr>
        <w:t>8.</w:t>
      </w:r>
      <w:r w:rsidRPr="006B741E">
        <w:rPr>
          <w:rFonts w:ascii="Times New Roman" w:eastAsia="仿宋_GB2312" w:hAnsi="Times New Roman" w:cs="Times New Roman"/>
          <w:bCs/>
          <w:sz w:val="34"/>
          <w:szCs w:val="34"/>
        </w:rPr>
        <w:t>共青团工作。积极开展青年大学习活动，组织各类学习宣讲和精品活动</w:t>
      </w:r>
      <w:r w:rsidRPr="006B741E">
        <w:rPr>
          <w:rFonts w:ascii="Times New Roman" w:eastAsia="仿宋_GB2312" w:hAnsi="Times New Roman" w:cs="Times New Roman"/>
          <w:bCs/>
          <w:sz w:val="34"/>
          <w:szCs w:val="34"/>
        </w:rPr>
        <w:t>20</w:t>
      </w:r>
      <w:r w:rsidRPr="006B741E">
        <w:rPr>
          <w:rFonts w:ascii="Times New Roman" w:eastAsia="仿宋_GB2312" w:hAnsi="Times New Roman" w:cs="Times New Roman"/>
          <w:bCs/>
          <w:sz w:val="34"/>
          <w:szCs w:val="34"/>
        </w:rPr>
        <w:t>余项；到</w:t>
      </w:r>
      <w:r w:rsidRPr="006B741E">
        <w:rPr>
          <w:rFonts w:ascii="Times New Roman" w:eastAsia="仿宋_GB2312" w:hAnsi="Times New Roman" w:cs="Times New Roman"/>
          <w:bCs/>
          <w:sz w:val="34"/>
          <w:szCs w:val="34"/>
        </w:rPr>
        <w:lastRenderedPageBreak/>
        <w:t>抚顺雷锋二小、油院社区、昌盛社区等开展志愿服务活动，新闻刊登在抚顺晚报上；在省</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挑战杯</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科技作品竞赛中，荣获省级三等奖</w:t>
      </w:r>
      <w:r w:rsidRPr="006B741E">
        <w:rPr>
          <w:rFonts w:ascii="Times New Roman" w:eastAsia="仿宋_GB2312" w:hAnsi="Times New Roman" w:cs="Times New Roman"/>
          <w:bCs/>
          <w:sz w:val="34"/>
          <w:szCs w:val="34"/>
        </w:rPr>
        <w:t>2</w:t>
      </w:r>
      <w:r w:rsidRPr="006B741E">
        <w:rPr>
          <w:rFonts w:ascii="Times New Roman" w:eastAsia="仿宋_GB2312" w:hAnsi="Times New Roman" w:cs="Times New Roman"/>
          <w:bCs/>
          <w:sz w:val="34"/>
          <w:szCs w:val="34"/>
        </w:rPr>
        <w:t>项；学院暑期社会实践美丽中国实践团上报校级实践活动一项，省级美丽乡村实践活动一项。</w:t>
      </w:r>
    </w:p>
    <w:p w:rsidR="00222155" w:rsidRPr="006B741E" w:rsidRDefault="00C51635" w:rsidP="006B741E">
      <w:pPr>
        <w:ind w:firstLineChars="200" w:firstLine="680"/>
        <w:rPr>
          <w:rFonts w:ascii="Times New Roman" w:eastAsia="楷体_GB2312" w:hAnsi="Times New Roman" w:cs="Times New Roman"/>
          <w:bCs/>
          <w:kern w:val="0"/>
          <w:sz w:val="34"/>
          <w:szCs w:val="34"/>
        </w:rPr>
      </w:pPr>
      <w:r w:rsidRPr="006B741E">
        <w:rPr>
          <w:rFonts w:ascii="Times New Roman" w:eastAsia="楷体_GB2312" w:hAnsi="楷体_GB2312" w:cs="Times New Roman"/>
          <w:bCs/>
          <w:kern w:val="0"/>
          <w:sz w:val="34"/>
          <w:szCs w:val="34"/>
        </w:rPr>
        <w:t>（二）较好完成兼职组织员工作</w:t>
      </w:r>
    </w:p>
    <w:p w:rsidR="002A5E40" w:rsidRPr="006B741E" w:rsidRDefault="0009289B" w:rsidP="006B741E">
      <w:pPr>
        <w:ind w:firstLineChars="200" w:firstLine="680"/>
        <w:rPr>
          <w:rFonts w:ascii="Times New Roman" w:eastAsia="仿宋_GB2312" w:hAnsi="Times New Roman" w:cs="Times New Roman"/>
          <w:bCs/>
          <w:sz w:val="34"/>
          <w:szCs w:val="34"/>
        </w:rPr>
      </w:pPr>
      <w:r w:rsidRPr="006B741E">
        <w:rPr>
          <w:rFonts w:ascii="Times New Roman" w:eastAsia="仿宋_GB2312" w:hAnsi="Times New Roman" w:cs="Times New Roman"/>
          <w:bCs/>
          <w:sz w:val="34"/>
          <w:szCs w:val="34"/>
        </w:rPr>
        <w:t>1.</w:t>
      </w:r>
      <w:r w:rsidRPr="006B741E">
        <w:rPr>
          <w:rFonts w:ascii="Times New Roman" w:eastAsia="仿宋_GB2312" w:hAnsi="Times New Roman" w:cs="Times New Roman"/>
          <w:bCs/>
          <w:sz w:val="34"/>
          <w:szCs w:val="34"/>
        </w:rPr>
        <w:t>组织发展。全年发展党员</w:t>
      </w:r>
      <w:r w:rsidRPr="006B741E">
        <w:rPr>
          <w:rFonts w:ascii="Times New Roman" w:eastAsia="仿宋_GB2312" w:hAnsi="Times New Roman" w:cs="Times New Roman"/>
          <w:bCs/>
          <w:sz w:val="34"/>
          <w:szCs w:val="34"/>
        </w:rPr>
        <w:t>9</w:t>
      </w:r>
      <w:r w:rsidRPr="006B741E">
        <w:rPr>
          <w:rFonts w:ascii="Times New Roman" w:eastAsia="仿宋_GB2312" w:hAnsi="Times New Roman" w:cs="Times New Roman"/>
          <w:bCs/>
          <w:sz w:val="34"/>
          <w:szCs w:val="34"/>
        </w:rPr>
        <w:t>人，预备党员转正</w:t>
      </w:r>
      <w:r w:rsidRPr="006B741E">
        <w:rPr>
          <w:rFonts w:ascii="Times New Roman" w:eastAsia="仿宋_GB2312" w:hAnsi="Times New Roman" w:cs="Times New Roman"/>
          <w:bCs/>
          <w:sz w:val="34"/>
          <w:szCs w:val="34"/>
        </w:rPr>
        <w:t>6</w:t>
      </w:r>
      <w:r w:rsidRPr="006B741E">
        <w:rPr>
          <w:rFonts w:ascii="Times New Roman" w:eastAsia="仿宋_GB2312" w:hAnsi="Times New Roman" w:cs="Times New Roman"/>
          <w:bCs/>
          <w:sz w:val="34"/>
          <w:szCs w:val="34"/>
        </w:rPr>
        <w:t>人。审核党员组卷材料，做好组织发展谈话和监控纪实存档。</w:t>
      </w:r>
      <w:r w:rsidRPr="006B741E">
        <w:rPr>
          <w:rFonts w:ascii="Times New Roman" w:eastAsia="仿宋_GB2312" w:hAnsi="Times New Roman" w:cs="Times New Roman"/>
          <w:bCs/>
          <w:sz w:val="34"/>
          <w:szCs w:val="34"/>
        </w:rPr>
        <w:t>2.</w:t>
      </w:r>
      <w:r w:rsidRPr="006B741E">
        <w:rPr>
          <w:rFonts w:ascii="Times New Roman" w:eastAsia="仿宋_GB2312" w:hAnsi="Times New Roman" w:cs="Times New Roman"/>
          <w:bCs/>
          <w:sz w:val="34"/>
          <w:szCs w:val="34"/>
        </w:rPr>
        <w:t>开展党员及积极分子教育培训活动。</w:t>
      </w:r>
      <w:r w:rsidRPr="006B741E">
        <w:rPr>
          <w:rFonts w:ascii="Times New Roman" w:eastAsia="仿宋_GB2312" w:hAnsi="Times New Roman" w:cs="Times New Roman"/>
          <w:bCs/>
          <w:sz w:val="34"/>
          <w:szCs w:val="34"/>
        </w:rPr>
        <w:t>3.</w:t>
      </w:r>
      <w:r w:rsidRPr="006B741E">
        <w:rPr>
          <w:rFonts w:ascii="Times New Roman" w:eastAsia="仿宋_GB2312" w:hAnsi="Times New Roman" w:cs="Times New Roman"/>
          <w:bCs/>
          <w:sz w:val="34"/>
          <w:szCs w:val="34"/>
        </w:rPr>
        <w:t>基层党建。接转组织关系，党员转入</w:t>
      </w:r>
      <w:r w:rsidRPr="006B741E">
        <w:rPr>
          <w:rFonts w:ascii="Times New Roman" w:eastAsia="仿宋_GB2312" w:hAnsi="Times New Roman" w:cs="Times New Roman"/>
          <w:bCs/>
          <w:sz w:val="34"/>
          <w:szCs w:val="34"/>
        </w:rPr>
        <w:t>3</w:t>
      </w:r>
      <w:r w:rsidRPr="006B741E">
        <w:rPr>
          <w:rFonts w:ascii="Times New Roman" w:eastAsia="仿宋_GB2312" w:hAnsi="Times New Roman" w:cs="Times New Roman"/>
          <w:bCs/>
          <w:sz w:val="34"/>
          <w:szCs w:val="34"/>
        </w:rPr>
        <w:t>名，转出</w:t>
      </w:r>
      <w:r w:rsidRPr="006B741E">
        <w:rPr>
          <w:rFonts w:ascii="Times New Roman" w:eastAsia="仿宋_GB2312" w:hAnsi="Times New Roman" w:cs="Times New Roman"/>
          <w:bCs/>
          <w:sz w:val="34"/>
          <w:szCs w:val="34"/>
        </w:rPr>
        <w:t>6</w:t>
      </w:r>
      <w:r w:rsidRPr="006B741E">
        <w:rPr>
          <w:rFonts w:ascii="Times New Roman" w:eastAsia="仿宋_GB2312" w:hAnsi="Times New Roman" w:cs="Times New Roman"/>
          <w:bCs/>
          <w:sz w:val="34"/>
          <w:szCs w:val="34"/>
        </w:rPr>
        <w:t>名；审核转入党员档案</w:t>
      </w:r>
      <w:r w:rsidRPr="006B741E">
        <w:rPr>
          <w:rFonts w:ascii="Times New Roman" w:eastAsia="仿宋_GB2312" w:hAnsi="Times New Roman" w:cs="Times New Roman"/>
          <w:bCs/>
          <w:sz w:val="34"/>
          <w:szCs w:val="34"/>
        </w:rPr>
        <w:t>3</w:t>
      </w:r>
      <w:r w:rsidRPr="006B741E">
        <w:rPr>
          <w:rFonts w:ascii="Times New Roman" w:eastAsia="仿宋_GB2312" w:hAnsi="Times New Roman" w:cs="Times New Roman"/>
          <w:bCs/>
          <w:sz w:val="34"/>
          <w:szCs w:val="34"/>
        </w:rPr>
        <w:t>人；做好全国党员管理系统和省云平台等维护管理，完成党员系统排查。</w:t>
      </w:r>
      <w:r w:rsidRPr="006B741E">
        <w:rPr>
          <w:rFonts w:ascii="Times New Roman" w:eastAsia="仿宋_GB2312" w:hAnsi="Times New Roman" w:cs="Times New Roman"/>
          <w:bCs/>
          <w:sz w:val="34"/>
          <w:szCs w:val="34"/>
        </w:rPr>
        <w:t>4.</w:t>
      </w:r>
      <w:r w:rsidRPr="006B741E">
        <w:rPr>
          <w:rFonts w:ascii="Times New Roman" w:eastAsia="仿宋_GB2312" w:hAnsi="Times New Roman" w:cs="Times New Roman"/>
          <w:bCs/>
          <w:sz w:val="34"/>
          <w:szCs w:val="34"/>
        </w:rPr>
        <w:t>协助撰写学院党建思政各类总结报告</w:t>
      </w:r>
      <w:r w:rsidRPr="006B741E">
        <w:rPr>
          <w:rFonts w:ascii="Times New Roman" w:eastAsia="仿宋_GB2312" w:hAnsi="Times New Roman" w:cs="Times New Roman"/>
          <w:bCs/>
          <w:sz w:val="34"/>
          <w:szCs w:val="34"/>
        </w:rPr>
        <w:t>10</w:t>
      </w:r>
      <w:r w:rsidRPr="006B741E">
        <w:rPr>
          <w:rFonts w:ascii="Times New Roman" w:eastAsia="仿宋_GB2312" w:hAnsi="Times New Roman" w:cs="Times New Roman"/>
          <w:bCs/>
          <w:sz w:val="34"/>
          <w:szCs w:val="34"/>
        </w:rPr>
        <w:t>余份。协助党总支书记做好其他党建、思政、统战等相关工作。</w:t>
      </w:r>
    </w:p>
    <w:p w:rsidR="002A5E40" w:rsidRPr="006B741E" w:rsidRDefault="0009289B" w:rsidP="006B741E">
      <w:pPr>
        <w:ind w:firstLineChars="200" w:firstLine="680"/>
        <w:rPr>
          <w:rFonts w:ascii="Times New Roman" w:eastAsia="仿宋_GB2312" w:hAnsi="Times New Roman" w:cs="Times New Roman"/>
          <w:bCs/>
          <w:sz w:val="34"/>
          <w:szCs w:val="34"/>
        </w:rPr>
      </w:pPr>
      <w:r w:rsidRPr="006B741E">
        <w:rPr>
          <w:rFonts w:ascii="Times New Roman" w:eastAsia="仿宋_GB2312" w:hAnsi="Times New Roman" w:cs="Times New Roman"/>
          <w:bCs/>
          <w:sz w:val="34"/>
          <w:szCs w:val="34"/>
        </w:rPr>
        <w:t>参加和完成上半年学校纪委组织开展的政治巡查工作。</w:t>
      </w:r>
    </w:p>
    <w:p w:rsidR="002A5E40" w:rsidRPr="006B741E" w:rsidRDefault="0009289B" w:rsidP="006B741E">
      <w:pPr>
        <w:pStyle w:val="3"/>
        <w:ind w:firstLineChars="200" w:firstLine="680"/>
        <w:jc w:val="both"/>
        <w:rPr>
          <w:rFonts w:ascii="Times New Roman" w:eastAsia="黑体" w:hAnsi="Times New Roman" w:cs="Times New Roman"/>
          <w:b w:val="0"/>
          <w:bCs w:val="0"/>
          <w:sz w:val="34"/>
          <w:szCs w:val="34"/>
        </w:rPr>
      </w:pPr>
      <w:r w:rsidRPr="006B741E">
        <w:rPr>
          <w:rFonts w:ascii="Times New Roman" w:eastAsia="黑体" w:hAnsi="黑体" w:cs="Times New Roman"/>
          <w:b w:val="0"/>
          <w:bCs w:val="0"/>
          <w:sz w:val="34"/>
          <w:szCs w:val="34"/>
        </w:rPr>
        <w:t>三、严守政治纪律和政治规矩，严格落实中央八项规定，落实全面从严治党责任</w:t>
      </w:r>
    </w:p>
    <w:p w:rsidR="002A5E40" w:rsidRPr="006B741E" w:rsidRDefault="0009289B" w:rsidP="006B741E">
      <w:pPr>
        <w:ind w:firstLineChars="200" w:firstLine="680"/>
        <w:rPr>
          <w:rFonts w:ascii="Times New Roman" w:eastAsia="仿宋_GB2312" w:hAnsi="Times New Roman" w:cs="Times New Roman"/>
          <w:bCs/>
          <w:sz w:val="34"/>
          <w:szCs w:val="34"/>
        </w:rPr>
      </w:pPr>
      <w:r w:rsidRPr="006B741E">
        <w:rPr>
          <w:rFonts w:ascii="Times New Roman" w:eastAsia="仿宋_GB2312" w:hAnsi="Times New Roman" w:cs="Times New Roman"/>
          <w:bCs/>
          <w:sz w:val="34"/>
          <w:szCs w:val="34"/>
        </w:rPr>
        <w:t>认真学习贯彻落实《党章》《中国共产党纪律处分条例》《中国共产党廉洁自律准则》等党内法规，严守政治纪律和政治规矩，廉洁从政，严格落实中央八项规定，如实报告个人事项。能够贯彻民主集中制，切实履行分管领域的</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一岗双责</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和党风廉政建设，做好季度、半年和年度意识形态分析研判，落实全面从严治党责任。能够始终坚决抵制圈子文化，讲党性，守纪律，防微杜渐，自觉远离和抵制</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圈子文化</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的侵扰，做净</w:t>
      </w:r>
      <w:r w:rsidRPr="006B741E">
        <w:rPr>
          <w:rFonts w:ascii="Times New Roman" w:eastAsia="仿宋_GB2312" w:hAnsi="Times New Roman" w:cs="Times New Roman"/>
          <w:bCs/>
          <w:sz w:val="34"/>
          <w:szCs w:val="34"/>
        </w:rPr>
        <w:lastRenderedPageBreak/>
        <w:t>化官场生态的倡导者、践行者。</w:t>
      </w:r>
    </w:p>
    <w:p w:rsidR="002A5E40" w:rsidRPr="006B741E" w:rsidRDefault="0009289B" w:rsidP="006B741E">
      <w:pPr>
        <w:pStyle w:val="3"/>
        <w:ind w:firstLineChars="200" w:firstLine="680"/>
        <w:jc w:val="both"/>
        <w:rPr>
          <w:rFonts w:ascii="Times New Roman" w:eastAsia="黑体" w:hAnsi="Times New Roman" w:cs="Times New Roman"/>
          <w:b w:val="0"/>
          <w:bCs w:val="0"/>
          <w:sz w:val="34"/>
          <w:szCs w:val="34"/>
        </w:rPr>
      </w:pPr>
      <w:r w:rsidRPr="006B741E">
        <w:rPr>
          <w:rFonts w:ascii="Times New Roman" w:eastAsia="黑体" w:hAnsi="黑体" w:cs="Times New Roman"/>
          <w:b w:val="0"/>
          <w:bCs w:val="0"/>
          <w:sz w:val="34"/>
          <w:szCs w:val="34"/>
        </w:rPr>
        <w:t>四、存在问题和改进措施</w:t>
      </w:r>
    </w:p>
    <w:p w:rsidR="002A5E40" w:rsidRPr="006B741E" w:rsidRDefault="0009289B" w:rsidP="006B741E">
      <w:pPr>
        <w:ind w:firstLineChars="200" w:firstLine="680"/>
        <w:rPr>
          <w:rFonts w:ascii="Times New Roman" w:eastAsia="仿宋_GB2312" w:hAnsi="Times New Roman" w:cs="Times New Roman"/>
          <w:bCs/>
          <w:sz w:val="34"/>
          <w:szCs w:val="34"/>
        </w:rPr>
      </w:pPr>
      <w:r w:rsidRPr="006B741E">
        <w:rPr>
          <w:rFonts w:ascii="Times New Roman" w:eastAsia="仿宋_GB2312" w:hAnsi="Times New Roman" w:cs="Times New Roman"/>
          <w:bCs/>
          <w:sz w:val="34"/>
          <w:szCs w:val="34"/>
        </w:rPr>
        <w:t>通过反思，个人存在理论学习上还不够深入，理论联系实际不足，深入基层调研还不够广泛和贴近，解决工作中遇到的实际困难和问题的经验不够，方式方法不够创新等问题。</w:t>
      </w:r>
    </w:p>
    <w:p w:rsidR="002A5E40" w:rsidRPr="006B741E" w:rsidRDefault="0009289B" w:rsidP="006B741E">
      <w:pPr>
        <w:ind w:firstLineChars="200" w:firstLine="680"/>
        <w:rPr>
          <w:rFonts w:ascii="Times New Roman" w:eastAsia="仿宋_GB2312" w:hAnsi="Times New Roman" w:cs="Times New Roman"/>
          <w:bCs/>
          <w:sz w:val="34"/>
          <w:szCs w:val="34"/>
        </w:rPr>
      </w:pPr>
      <w:r w:rsidRPr="006B741E">
        <w:rPr>
          <w:rFonts w:ascii="Times New Roman" w:eastAsia="仿宋_GB2312" w:hAnsi="Times New Roman" w:cs="Times New Roman"/>
          <w:bCs/>
          <w:sz w:val="34"/>
          <w:szCs w:val="34"/>
        </w:rPr>
        <w:t>因此，我将继续深入学习贯彻落实习近平新时代中国特色社会主义思想和党的十九大精神；加强深入基层调研，面对面倾听师生意见和建议，更好更有效地服务好师生；针对学院学生四级通过率较低、高质量就业率不高等分管工作面临的实际问题，积极构筑</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三全</w:t>
      </w:r>
      <w:r w:rsidRPr="006B741E">
        <w:rPr>
          <w:rFonts w:ascii="Times New Roman" w:eastAsia="仿宋_GB2312" w:hAnsi="Times New Roman" w:cs="Times New Roman"/>
          <w:bCs/>
          <w:sz w:val="34"/>
          <w:szCs w:val="34"/>
        </w:rPr>
        <w:t>”</w:t>
      </w:r>
      <w:r w:rsidRPr="006B741E">
        <w:rPr>
          <w:rFonts w:ascii="Times New Roman" w:eastAsia="仿宋_GB2312" w:hAnsi="Times New Roman" w:cs="Times New Roman"/>
          <w:bCs/>
          <w:sz w:val="34"/>
          <w:szCs w:val="34"/>
        </w:rPr>
        <w:t>育人工程等学风建设长效机制，力争实现学生工作再上新台阶。</w:t>
      </w:r>
    </w:p>
    <w:p w:rsidR="002A5E40" w:rsidRPr="006B741E" w:rsidRDefault="0009289B" w:rsidP="006B741E">
      <w:pPr>
        <w:ind w:firstLineChars="200" w:firstLine="680"/>
        <w:rPr>
          <w:rFonts w:ascii="Times New Roman" w:eastAsia="仿宋_GB2312" w:hAnsi="Times New Roman" w:cs="Times New Roman"/>
          <w:bCs/>
          <w:sz w:val="34"/>
          <w:szCs w:val="34"/>
        </w:rPr>
      </w:pPr>
      <w:r w:rsidRPr="006B741E">
        <w:rPr>
          <w:rFonts w:ascii="Times New Roman" w:eastAsia="仿宋_GB2312" w:hAnsi="Times New Roman" w:cs="Times New Roman"/>
          <w:bCs/>
          <w:sz w:val="34"/>
          <w:szCs w:val="34"/>
        </w:rPr>
        <w:t>没有其他需要说明的情况。</w:t>
      </w:r>
    </w:p>
    <w:sectPr w:rsidR="002A5E40" w:rsidRPr="006B741E" w:rsidSect="002A5E40">
      <w:pgSz w:w="11906" w:h="16838"/>
      <w:pgMar w:top="1701" w:right="1418" w:bottom="141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C0F" w:rsidRDefault="00131C0F" w:rsidP="00C5349D">
      <w:r>
        <w:separator/>
      </w:r>
    </w:p>
  </w:endnote>
  <w:endnote w:type="continuationSeparator" w:id="1">
    <w:p w:rsidR="00131C0F" w:rsidRDefault="00131C0F" w:rsidP="00C534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C0F" w:rsidRDefault="00131C0F" w:rsidP="00C5349D">
      <w:r>
        <w:separator/>
      </w:r>
    </w:p>
  </w:footnote>
  <w:footnote w:type="continuationSeparator" w:id="1">
    <w:p w:rsidR="00131C0F" w:rsidRDefault="00131C0F" w:rsidP="00C534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CDE"/>
    <w:rsid w:val="0009289B"/>
    <w:rsid w:val="000A2856"/>
    <w:rsid w:val="000C6A0D"/>
    <w:rsid w:val="00131C0F"/>
    <w:rsid w:val="001D0987"/>
    <w:rsid w:val="00222155"/>
    <w:rsid w:val="002A5E40"/>
    <w:rsid w:val="0033499B"/>
    <w:rsid w:val="003501BC"/>
    <w:rsid w:val="003E2698"/>
    <w:rsid w:val="0042277B"/>
    <w:rsid w:val="004A2319"/>
    <w:rsid w:val="00524ABF"/>
    <w:rsid w:val="0059129A"/>
    <w:rsid w:val="005C1C2C"/>
    <w:rsid w:val="005C620E"/>
    <w:rsid w:val="005D0EA8"/>
    <w:rsid w:val="00683B2A"/>
    <w:rsid w:val="006A0C64"/>
    <w:rsid w:val="006B741E"/>
    <w:rsid w:val="006E3552"/>
    <w:rsid w:val="00701333"/>
    <w:rsid w:val="00717F28"/>
    <w:rsid w:val="007B6C81"/>
    <w:rsid w:val="007C3FD7"/>
    <w:rsid w:val="00815009"/>
    <w:rsid w:val="00815D9D"/>
    <w:rsid w:val="00822682"/>
    <w:rsid w:val="00842C44"/>
    <w:rsid w:val="00866E5D"/>
    <w:rsid w:val="008818F2"/>
    <w:rsid w:val="008A6349"/>
    <w:rsid w:val="008B60B7"/>
    <w:rsid w:val="008B7751"/>
    <w:rsid w:val="00921E12"/>
    <w:rsid w:val="009D1BC0"/>
    <w:rsid w:val="00A661C3"/>
    <w:rsid w:val="00A939D8"/>
    <w:rsid w:val="00AA2657"/>
    <w:rsid w:val="00B70C0E"/>
    <w:rsid w:val="00C0554F"/>
    <w:rsid w:val="00C51635"/>
    <w:rsid w:val="00C5349D"/>
    <w:rsid w:val="00C92370"/>
    <w:rsid w:val="00C94C90"/>
    <w:rsid w:val="00CB72AD"/>
    <w:rsid w:val="00D02996"/>
    <w:rsid w:val="00D53AC8"/>
    <w:rsid w:val="00D85809"/>
    <w:rsid w:val="00DC0FA2"/>
    <w:rsid w:val="00DD385E"/>
    <w:rsid w:val="00DD4EB6"/>
    <w:rsid w:val="00DE54CD"/>
    <w:rsid w:val="00E11883"/>
    <w:rsid w:val="00E12A4B"/>
    <w:rsid w:val="00E56003"/>
    <w:rsid w:val="00E8282E"/>
    <w:rsid w:val="00E90536"/>
    <w:rsid w:val="00F00D64"/>
    <w:rsid w:val="00F31E67"/>
    <w:rsid w:val="00F77CDE"/>
    <w:rsid w:val="00F87D51"/>
    <w:rsid w:val="051F186E"/>
    <w:rsid w:val="08974E83"/>
    <w:rsid w:val="0BBC14D3"/>
    <w:rsid w:val="10C55021"/>
    <w:rsid w:val="16C84C52"/>
    <w:rsid w:val="17AC4069"/>
    <w:rsid w:val="21AE7709"/>
    <w:rsid w:val="243C60A2"/>
    <w:rsid w:val="25543322"/>
    <w:rsid w:val="267C6760"/>
    <w:rsid w:val="2F8F0E5B"/>
    <w:rsid w:val="35376935"/>
    <w:rsid w:val="3A6458E2"/>
    <w:rsid w:val="3A711A31"/>
    <w:rsid w:val="3CF704D8"/>
    <w:rsid w:val="447D547D"/>
    <w:rsid w:val="45CC5D21"/>
    <w:rsid w:val="4B2000CC"/>
    <w:rsid w:val="50D81802"/>
    <w:rsid w:val="51D81C97"/>
    <w:rsid w:val="5E846499"/>
    <w:rsid w:val="65A3051D"/>
    <w:rsid w:val="6A3D2D29"/>
    <w:rsid w:val="7194475F"/>
    <w:rsid w:val="7D6B1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40"/>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2A5E40"/>
    <w:pPr>
      <w:keepNext/>
      <w:keepLines/>
      <w:spacing w:line="576" w:lineRule="auto"/>
      <w:outlineLvl w:val="0"/>
    </w:pPr>
    <w:rPr>
      <w:b/>
      <w:bCs/>
      <w:kern w:val="44"/>
      <w:sz w:val="44"/>
      <w:szCs w:val="44"/>
    </w:rPr>
  </w:style>
  <w:style w:type="paragraph" w:styleId="3">
    <w:name w:val="heading 3"/>
    <w:basedOn w:val="a"/>
    <w:next w:val="a"/>
    <w:link w:val="3Char"/>
    <w:qFormat/>
    <w:rsid w:val="002A5E40"/>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A5E4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A5E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A5E40"/>
    <w:rPr>
      <w:sz w:val="18"/>
      <w:szCs w:val="18"/>
    </w:rPr>
  </w:style>
  <w:style w:type="character" w:customStyle="1" w:styleId="Char">
    <w:name w:val="页脚 Char"/>
    <w:basedOn w:val="a0"/>
    <w:link w:val="a3"/>
    <w:uiPriority w:val="99"/>
    <w:semiHidden/>
    <w:rsid w:val="002A5E40"/>
    <w:rPr>
      <w:sz w:val="18"/>
      <w:szCs w:val="18"/>
    </w:rPr>
  </w:style>
  <w:style w:type="character" w:customStyle="1" w:styleId="3Char">
    <w:name w:val="标题 3 Char"/>
    <w:basedOn w:val="a0"/>
    <w:link w:val="3"/>
    <w:qFormat/>
    <w:rsid w:val="002A5E40"/>
    <w:rPr>
      <w:rFonts w:ascii="宋体" w:eastAsia="宋体" w:hAnsi="宋体" w:cs="宋体"/>
      <w:b/>
      <w:bCs/>
      <w:kern w:val="0"/>
      <w:sz w:val="27"/>
      <w:szCs w:val="27"/>
    </w:rPr>
  </w:style>
  <w:style w:type="character" w:customStyle="1" w:styleId="apple-style-span">
    <w:name w:val="apple-style-span"/>
    <w:qFormat/>
    <w:rsid w:val="002A5E40"/>
  </w:style>
  <w:style w:type="paragraph" w:styleId="a5">
    <w:name w:val="List Paragraph"/>
    <w:basedOn w:val="a"/>
    <w:uiPriority w:val="34"/>
    <w:qFormat/>
    <w:rsid w:val="002A5E40"/>
    <w:pPr>
      <w:ind w:firstLineChars="200" w:firstLine="420"/>
    </w:pPr>
  </w:style>
  <w:style w:type="paragraph" w:styleId="a6">
    <w:name w:val="Balloon Text"/>
    <w:basedOn w:val="a"/>
    <w:link w:val="Char1"/>
    <w:uiPriority w:val="99"/>
    <w:semiHidden/>
    <w:unhideWhenUsed/>
    <w:rsid w:val="00C5349D"/>
    <w:rPr>
      <w:sz w:val="18"/>
      <w:szCs w:val="18"/>
    </w:rPr>
  </w:style>
  <w:style w:type="character" w:customStyle="1" w:styleId="Char1">
    <w:name w:val="批注框文本 Char"/>
    <w:basedOn w:val="a0"/>
    <w:link w:val="a6"/>
    <w:uiPriority w:val="99"/>
    <w:semiHidden/>
    <w:rsid w:val="00C534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Administrator</cp:lastModifiedBy>
  <cp:revision>27</cp:revision>
  <cp:lastPrinted>2019-12-30T12:25:00Z</cp:lastPrinted>
  <dcterms:created xsi:type="dcterms:W3CDTF">2019-01-02T01:14:00Z</dcterms:created>
  <dcterms:modified xsi:type="dcterms:W3CDTF">2019-12-30T12:25:00Z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